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0057" w14:textId="77777777" w:rsidR="00B265AB" w:rsidRPr="00AD664D" w:rsidRDefault="00433E23">
      <w:pPr>
        <w:rPr>
          <w:rFonts w:ascii="Arial" w:hAnsi="Arial" w:cs="Arial"/>
          <w:b/>
          <w:sz w:val="24"/>
          <w:szCs w:val="24"/>
        </w:rPr>
      </w:pPr>
      <w:r w:rsidRPr="00AD664D">
        <w:rPr>
          <w:rFonts w:ascii="Arial" w:hAnsi="Arial" w:cs="Arial"/>
          <w:b/>
          <w:sz w:val="24"/>
          <w:szCs w:val="24"/>
        </w:rPr>
        <w:t>Stížnosti a odvolání vznesená k COP</w:t>
      </w:r>
    </w:p>
    <w:p w14:paraId="1D65E7DE" w14:textId="77777777" w:rsidR="00433E23" w:rsidRPr="00AD664D" w:rsidRDefault="00433E2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 xml:space="preserve">Stížnosti a odvolání vůči rozhodnutí COP se řeší postupem </w:t>
      </w:r>
      <w:r w:rsidR="00AD664D" w:rsidRPr="00AD664D">
        <w:rPr>
          <w:rFonts w:ascii="Arial" w:hAnsi="Arial" w:cs="Arial"/>
          <w:sz w:val="24"/>
          <w:szCs w:val="24"/>
        </w:rPr>
        <w:t xml:space="preserve">detailně </w:t>
      </w:r>
      <w:r w:rsidRPr="00AD664D">
        <w:rPr>
          <w:rFonts w:ascii="Arial" w:hAnsi="Arial" w:cs="Arial"/>
          <w:sz w:val="24"/>
          <w:szCs w:val="24"/>
        </w:rPr>
        <w:t>stanoveným příručkou kvality COP</w:t>
      </w:r>
      <w:r w:rsidR="00AD664D" w:rsidRPr="00AD664D">
        <w:rPr>
          <w:rFonts w:ascii="Arial" w:hAnsi="Arial" w:cs="Arial"/>
          <w:sz w:val="24"/>
          <w:szCs w:val="24"/>
        </w:rPr>
        <w:t>.</w:t>
      </w:r>
    </w:p>
    <w:p w14:paraId="697CF674" w14:textId="77777777" w:rsidR="00D71345" w:rsidRPr="00AD664D" w:rsidRDefault="00D71345" w:rsidP="00AD664D">
      <w:pPr>
        <w:jc w:val="both"/>
        <w:rPr>
          <w:rFonts w:ascii="Arial" w:hAnsi="Arial" w:cs="Arial"/>
          <w:b/>
          <w:sz w:val="24"/>
          <w:szCs w:val="24"/>
        </w:rPr>
      </w:pPr>
      <w:r w:rsidRPr="00AD664D">
        <w:rPr>
          <w:rFonts w:ascii="Arial" w:hAnsi="Arial" w:cs="Arial"/>
          <w:b/>
          <w:sz w:val="24"/>
          <w:szCs w:val="24"/>
        </w:rPr>
        <w:t>Odvolání</w:t>
      </w:r>
    </w:p>
    <w:p w14:paraId="7A07B2ED" w14:textId="77777777" w:rsidR="00433E23" w:rsidRPr="00AD664D" w:rsidRDefault="00433E2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Odvolání vůči rozhodnutí COP musí být podáno písemnou formou.</w:t>
      </w:r>
    </w:p>
    <w:p w14:paraId="146838CB" w14:textId="77777777" w:rsidR="00AD664D" w:rsidRPr="00AD664D" w:rsidRDefault="00433E2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O výsledku je autor odvolání informován písemnou formou do třiceti dnů od doručení odvolání.</w:t>
      </w:r>
      <w:r w:rsidR="00AD664D" w:rsidRPr="00AD664D">
        <w:rPr>
          <w:rFonts w:ascii="Arial" w:hAnsi="Arial" w:cs="Arial"/>
          <w:sz w:val="24"/>
          <w:szCs w:val="24"/>
        </w:rPr>
        <w:t xml:space="preserve"> Lhůta může být v odůvodněných případech prodloužena.</w:t>
      </w:r>
    </w:p>
    <w:p w14:paraId="7D577F9C" w14:textId="77777777" w:rsidR="00D71345" w:rsidRPr="00AD664D" w:rsidRDefault="00D71345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Odvolání se řeší na úrovni vedení COP.</w:t>
      </w:r>
    </w:p>
    <w:p w14:paraId="20C788E6" w14:textId="77777777" w:rsidR="00D71345" w:rsidRPr="00AD664D" w:rsidRDefault="00D71345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Definitivní rozhodnutí ve věci odvolání je v kompetenci porady vedení COP a má formu Rozhodnutí porady COP. Toto rozhodnutí je konečné.</w:t>
      </w:r>
    </w:p>
    <w:p w14:paraId="21DB9189" w14:textId="77777777" w:rsidR="00D71345" w:rsidRPr="00AD664D" w:rsidRDefault="00D71345" w:rsidP="00AD664D">
      <w:pPr>
        <w:jc w:val="both"/>
        <w:rPr>
          <w:rFonts w:ascii="Arial" w:hAnsi="Arial" w:cs="Arial"/>
          <w:b/>
          <w:sz w:val="24"/>
          <w:szCs w:val="24"/>
        </w:rPr>
      </w:pPr>
      <w:r w:rsidRPr="00AD664D">
        <w:rPr>
          <w:rFonts w:ascii="Arial" w:hAnsi="Arial" w:cs="Arial"/>
          <w:b/>
          <w:sz w:val="24"/>
          <w:szCs w:val="24"/>
        </w:rPr>
        <w:t>Stížnosti</w:t>
      </w:r>
    </w:p>
    <w:p w14:paraId="7F6AEE29" w14:textId="77777777" w:rsidR="00433E23" w:rsidRPr="00AD664D" w:rsidRDefault="00D71345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Stížnosti se vyřizují jako stížnost na provedenou činnost COP nebo jako stížnost na jednotlivé pracovníky.</w:t>
      </w:r>
    </w:p>
    <w:p w14:paraId="443FA058" w14:textId="77777777" w:rsidR="00AD664D" w:rsidRPr="00AD664D" w:rsidRDefault="00AD664D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Stížnost může vznést žadatel o certifikaci, držitel certifikátu i třetí strana.</w:t>
      </w:r>
    </w:p>
    <w:p w14:paraId="57F716C6" w14:textId="77777777" w:rsidR="00D71345" w:rsidRPr="00AD664D" w:rsidRDefault="00D71345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Stížnost může být podána písemnou formou nebo ústní formou, kdy o stížnosti je pořízen zápis po</w:t>
      </w:r>
      <w:r w:rsidR="00362FE3" w:rsidRPr="00AD664D">
        <w:rPr>
          <w:rFonts w:ascii="Arial" w:hAnsi="Arial" w:cs="Arial"/>
          <w:sz w:val="24"/>
          <w:szCs w:val="24"/>
        </w:rPr>
        <w:t>depsaný stěžovatelem</w:t>
      </w:r>
      <w:r w:rsidR="00CA1E63" w:rsidRPr="00AD664D">
        <w:rPr>
          <w:rFonts w:ascii="Arial" w:hAnsi="Arial" w:cs="Arial"/>
          <w:sz w:val="24"/>
          <w:szCs w:val="24"/>
        </w:rPr>
        <w:t xml:space="preserve"> a příjemcem stížnosti.</w:t>
      </w:r>
    </w:p>
    <w:p w14:paraId="3D319CB8" w14:textId="77777777" w:rsidR="00D71345" w:rsidRPr="00AD664D" w:rsidRDefault="00CA1E6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>Stížnost řeší vedoucí COP.</w:t>
      </w:r>
    </w:p>
    <w:p w14:paraId="3356232D" w14:textId="77777777" w:rsidR="00CA1E63" w:rsidRPr="00AD664D" w:rsidRDefault="00CA1E63" w:rsidP="00AD664D">
      <w:pPr>
        <w:jc w:val="both"/>
        <w:rPr>
          <w:rFonts w:ascii="Arial" w:hAnsi="Arial" w:cs="Arial"/>
          <w:sz w:val="24"/>
          <w:szCs w:val="24"/>
        </w:rPr>
      </w:pPr>
      <w:r w:rsidRPr="00AD664D">
        <w:rPr>
          <w:rFonts w:ascii="Arial" w:hAnsi="Arial" w:cs="Arial"/>
          <w:sz w:val="24"/>
          <w:szCs w:val="24"/>
        </w:rPr>
        <w:t xml:space="preserve">O </w:t>
      </w:r>
      <w:r w:rsidR="00362FE3" w:rsidRPr="00AD664D">
        <w:rPr>
          <w:rFonts w:ascii="Arial" w:hAnsi="Arial" w:cs="Arial"/>
          <w:sz w:val="24"/>
          <w:szCs w:val="24"/>
        </w:rPr>
        <w:t>výsledku je stěžovatel</w:t>
      </w:r>
      <w:r w:rsidRPr="00AD664D">
        <w:rPr>
          <w:rFonts w:ascii="Arial" w:hAnsi="Arial" w:cs="Arial"/>
          <w:sz w:val="24"/>
          <w:szCs w:val="24"/>
        </w:rPr>
        <w:t xml:space="preserve"> informován písemnou formou do třiceti dnů od doručení/podání stížnosti.</w:t>
      </w:r>
      <w:r w:rsidR="00AD664D" w:rsidRPr="00AD664D">
        <w:rPr>
          <w:rFonts w:ascii="Arial" w:hAnsi="Arial" w:cs="Arial"/>
          <w:sz w:val="24"/>
          <w:szCs w:val="24"/>
        </w:rPr>
        <w:t xml:space="preserve"> Lhůta může být v odůvodněných případech prodloužena.</w:t>
      </w:r>
    </w:p>
    <w:sectPr w:rsidR="00CA1E63" w:rsidRPr="00AD6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4E79" w14:textId="77777777" w:rsidR="00B265AB" w:rsidRDefault="00B265AB" w:rsidP="00AD664D">
      <w:pPr>
        <w:spacing w:after="0" w:line="240" w:lineRule="auto"/>
      </w:pPr>
      <w:r>
        <w:separator/>
      </w:r>
    </w:p>
  </w:endnote>
  <w:endnote w:type="continuationSeparator" w:id="0">
    <w:p w14:paraId="4FC9153C" w14:textId="77777777" w:rsidR="00B265AB" w:rsidRDefault="00B265AB" w:rsidP="00AD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C82C" w14:textId="77777777" w:rsidR="00A6242E" w:rsidRDefault="00A62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A371" w14:textId="77777777" w:rsidR="00A6242E" w:rsidRDefault="00A6242E" w:rsidP="00AD664D">
    <w:pPr>
      <w:pStyle w:val="Zpat"/>
      <w:jc w:val="right"/>
      <w:rPr>
        <w:rFonts w:ascii="Arial" w:hAnsi="Arial" w:cs="Arial"/>
        <w:i/>
        <w:sz w:val="16"/>
        <w:szCs w:val="16"/>
      </w:rPr>
    </w:pPr>
    <w:r w:rsidRPr="00AD664D">
      <w:rPr>
        <w:rFonts w:ascii="Arial" w:hAnsi="Arial" w:cs="Arial"/>
        <w:i/>
        <w:sz w:val="16"/>
        <w:szCs w:val="16"/>
      </w:rPr>
      <w:t xml:space="preserve">Stížnosti a odvolání COP </w:t>
    </w:r>
  </w:p>
  <w:p w14:paraId="5476ACAC" w14:textId="64CEDD4C" w:rsidR="00A6242E" w:rsidRDefault="00A6242E" w:rsidP="00AD664D">
    <w:pPr>
      <w:pStyle w:val="Zpat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Autor: Ing. Pavel Štícha</w:t>
    </w:r>
  </w:p>
  <w:p w14:paraId="2462D79B" w14:textId="637FA5ED" w:rsidR="00AD664D" w:rsidRPr="00AD664D" w:rsidRDefault="00A6242E" w:rsidP="00AD664D">
    <w:pPr>
      <w:pStyle w:val="Zpat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V</w:t>
    </w:r>
    <w:r w:rsidR="00AD664D" w:rsidRPr="00AD664D">
      <w:rPr>
        <w:rFonts w:ascii="Arial" w:hAnsi="Arial" w:cs="Arial"/>
        <w:i/>
        <w:sz w:val="16"/>
        <w:szCs w:val="16"/>
      </w:rPr>
      <w:t xml:space="preserve">erze </w:t>
    </w:r>
    <w:r>
      <w:rPr>
        <w:rFonts w:ascii="Arial" w:hAnsi="Arial" w:cs="Arial"/>
        <w:i/>
        <w:sz w:val="16"/>
        <w:szCs w:val="16"/>
      </w:rPr>
      <w:t>1:02 z 5.2.2024</w:t>
    </w:r>
    <w:r w:rsidR="00AD664D" w:rsidRPr="00AD664D">
      <w:rPr>
        <w:rFonts w:ascii="Arial" w:hAnsi="Arial" w:cs="Arial"/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72B1" w14:textId="77777777" w:rsidR="00A6242E" w:rsidRDefault="00A624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0E21" w14:textId="77777777" w:rsidR="00B265AB" w:rsidRDefault="00B265AB" w:rsidP="00AD664D">
      <w:pPr>
        <w:spacing w:after="0" w:line="240" w:lineRule="auto"/>
      </w:pPr>
      <w:r>
        <w:separator/>
      </w:r>
    </w:p>
  </w:footnote>
  <w:footnote w:type="continuationSeparator" w:id="0">
    <w:p w14:paraId="7A15F658" w14:textId="77777777" w:rsidR="00B265AB" w:rsidRDefault="00B265AB" w:rsidP="00AD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2B69" w14:textId="77777777" w:rsidR="00A6242E" w:rsidRDefault="00A62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36E5" w14:textId="77777777" w:rsidR="00A6242E" w:rsidRDefault="00A62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C69E" w14:textId="77777777" w:rsidR="00A6242E" w:rsidRDefault="00A624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23"/>
    <w:rsid w:val="00362FE3"/>
    <w:rsid w:val="00433E23"/>
    <w:rsid w:val="006C44BD"/>
    <w:rsid w:val="009E719B"/>
    <w:rsid w:val="00A6242E"/>
    <w:rsid w:val="00AD664D"/>
    <w:rsid w:val="00B265AB"/>
    <w:rsid w:val="00CA1E63"/>
    <w:rsid w:val="00D71345"/>
    <w:rsid w:val="00DB4E93"/>
    <w:rsid w:val="00F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A49BD"/>
  <w15:docId w15:val="{FB38525A-60C0-4BFE-948F-FC4E46D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13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134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64D"/>
  </w:style>
  <w:style w:type="paragraph" w:styleId="Zpat">
    <w:name w:val="footer"/>
    <w:basedOn w:val="Normln"/>
    <w:link w:val="ZpatChar"/>
    <w:uiPriority w:val="99"/>
    <w:unhideWhenUsed/>
    <w:rsid w:val="00A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Štícha Pavel</dc:creator>
  <cp:lastModifiedBy>Simona Vaňousová</cp:lastModifiedBy>
  <cp:revision>2</cp:revision>
  <dcterms:created xsi:type="dcterms:W3CDTF">2024-02-05T14:05:00Z</dcterms:created>
  <dcterms:modified xsi:type="dcterms:W3CDTF">2024-02-05T14:05:00Z</dcterms:modified>
</cp:coreProperties>
</file>